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"Burberry"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бренда Burberry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и адаптации</w:t>
      </w:r>
    </w:p>
    <w:p>
      <w:pPr>
        <w:pStyle w:val="Normal2"/>
        <w:spacing w:before="0" w:after="0" w:line="240" w:lineRule="auto"/>
        <w:ind w:left="1417"/>
      </w:pPr>
      <w:r>
        <w:t>1.3 Влияние на индустрию моды</w:t>
      </w:r>
    </w:p>
    <w:p>
      <w:pPr>
        <w:pStyle w:val="Normal2"/>
        <w:spacing w:before="0" w:after="0" w:line="240" w:lineRule="auto"/>
        <w:ind w:left="709"/>
      </w:pPr>
      <w:r>
        <w:t>2. Маркетинговые стратегии Burberry</w:t>
      </w:r>
    </w:p>
    <w:p>
      <w:pPr>
        <w:pStyle w:val="Normal2"/>
        <w:spacing w:before="0" w:after="0" w:line="240" w:lineRule="auto"/>
        <w:ind w:left="1417"/>
      </w:pPr>
      <w:r>
        <w:t>2.1 Анализ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на культурное наследие Великобритании</w:t>
      </w:r>
    </w:p>
    <w:p>
      <w:pPr>
        <w:pStyle w:val="Normal2"/>
        <w:spacing w:before="0" w:after="0" w:line="240" w:lineRule="auto"/>
        <w:ind w:left="1417"/>
      </w:pPr>
      <w:r>
        <w:t>3.1 Культурное восприятие бренда</w:t>
      </w:r>
    </w:p>
    <w:p>
      <w:pPr>
        <w:pStyle w:val="Normal2"/>
        <w:spacing w:before="0" w:after="0" w:line="240" w:lineRule="auto"/>
        <w:ind w:left="1417"/>
      </w:pPr>
      <w:r>
        <w:t>3.2 Инновационные подходы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"Burberry" обусловлена несколькими ключевыми факторами, которые подчеркивают значимость изучения данного бренда в контексте современного рынка моды и люксовых товаров.</w:t>
      </w:r>
    </w:p>
    <w:p>
      <w:pPr>
        <w:pStyle w:val="Normal2"/>
      </w:pPr>
      <w:r>
        <w:t>Бренд Burberry, его история, развитие и влияние на индустрию моды.Бренд Burberry является одним из самых знаковых имен в мире моды, олицетворяющим элегантность и британский стиль. Основанный в 1856 году Томасом Бёрбери, этот дом моды изначально специализировался на производстве верхней одежды, особенно на плащах и куртках, которые обеспечивали защиту от непогоды. С течением времени Burberry стал не только символом качества и стиля, но и важной частью культурного наследия Великобритании.</w:t>
      </w:r>
    </w:p>
    <w:p>
      <w:pPr>
        <w:pStyle w:val="Normal2"/>
      </w:pPr>
      <w:r>
        <w:t>Исследовать историю и развитие бренда Burberry, а также его влияние на индустрию моды и культурное наследие Великобритании.Бренд Burberry занимает уникальное место в мире моды благодаря своему богатому наследию и инновационному подходу к дизайну. С момента своего основания в середине XIX века, он прошел через множество изменений, адаптируясь к меняющимся трендам и потребностям потребителей. В этом реферате мы рассмотрим ключевые этапы в истории Burberry, его стратегию развития, а также влияние на модную индустрию и культурное восприятие британского стиля.</w:t>
      </w:r>
    </w:p>
    <w:p>
      <w:pPr>
        <w:pStyle w:val="Normal2"/>
      </w:pPr>
      <w:r>
        <w:t xml:space="preserve">Изучение ключевых этапов истории и развития бренда Burberry, включая его основание, основные изменения и адаптации к модным трендам, а также влияние на индустрию моды и культурное наследие Великобритании. </w:t>
      </w:r>
    </w:p>
    <w:p>
      <w:pPr>
        <w:pStyle w:val="Normal2"/>
      </w:pPr>
      <w:r>
        <w:t xml:space="preserve">Организация будущих экспериментов, направленных на анализ маркетинговых стратегий Burberry, с использованием методов сравнительного анализа, опросов потребителей и изучения литературных источников о бренде и его позиционировании на рынке.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проведение интервью с экспертами в области моды, а также анализ социальных медиа и отзывов потребителей о продукции Burberry. </w:t>
      </w:r>
    </w:p>
    <w:p>
      <w:pPr>
        <w:pStyle w:val="Normal2"/>
      </w:pPr>
      <w:r>
        <w:t>Оценка полученных результатов на основе собранных данных, с акцентом на влияние инновационных подходов бренда на его развитие и восприятие в культурном контексте Великобритании.Введение в тему Burberry позволит лучше понять, как этот бренд стал символом не только моды, но и британской культуры в целом. Его история начинается с создания в 1856 году Томасом Бёрбери, который разработал уникальную ткань — габардин, ставшую основой для многих изделий марки. С тех пор Burberry стал синонимом качества и стиля, а его знаменитый тренч-кот приобрел статус классики.</w:t>
      </w:r>
    </w:p>
    <w:p>
      <w:r>
        <w:br w:type="page"/>
      </w:r>
    </w:p>
    <w:p>
      <w:pPr>
        <w:pStyle w:val="T1"/>
      </w:pPr>
      <w:r>
        <w:t>1. История и развитие бренда Burberry</w:t>
      </w:r>
    </w:p>
    <w:p>
      <w:pPr>
        <w:pStyle w:val="Normal2"/>
      </w:pPr>
      <w:r>
        <w:t>История и развитие бренда Burberry охватывает более 160 лет, начиная с его основания в 1856 году. Основатель компании, Томас Бёрбери, начал свой путь с создания специализированной одежды для активного отдыха и путешествий. Первоначально бренд сосредоточился на производстве верхней одежды, которая отличалась высоким качеством и функциональностью. В 1879 году Бёрбери разработал уникальную ткань под названием gabardine, которая была водоотталкивающей и дышащей, что сделало её идеальной для использования в дождливую погоду. Этот материал стал основой для многих изделий компании и сыграл ключевую роль в её успехе.</w:t>
      </w:r>
    </w:p>
    <w:p>
      <w:pPr>
        <w:pStyle w:val="T2"/>
      </w:pPr>
      <w:r>
        <w:t>1.1 Основание и ранние годы</w:t>
      </w:r>
    </w:p>
    <w:p>
      <w:pPr>
        <w:pStyle w:val="Normal2"/>
      </w:pPr>
      <w:r>
        <w:t>Бренд Burberry был основан в 1856 году Томасом Берберри, который в возрасте 21 года открыл свою первую мастерскую в Бэкингемшире, Англия. Он сосредоточился на производстве верхней одежды, которая сочетала в себе стиль и функциональность, что стало основой для дальнейшего успеха компании. В 1879 году Берберри разработал уникальную ткань под названием "габардин", которая была водоотталкивающей и дышащей, что сделало её идеальной для использования в дождливом климате Великобритании. Эта инновация привлекла внимание не только потребителей, но и военных, что способствовало росту популярности бренда среди различных слоев населения [1].</w:t>
      </w:r>
    </w:p>
    <w:p>
      <w:pPr>
        <w:pStyle w:val="Normal2"/>
      </w:pPr>
      <w:r>
        <w:t>С ранних лет Burberry стремился к качеству и практичности, что позволило ему занять прочные позиции на рынке. В 1891 году была открыта первая розничная точка в Лондоне, что стало важным шагом в расширении присутствия бренда. Продукция Burberry быстро завоевала доверие благодаря высокому качеству и уникальному дизайну, что способствовало формированию его имиджа как одного из ведущих производителей верхней одежды [2]. В начале XX века бренд стал символом британского стиля, а его знаменитый тренчкот стал не только модным, но и функциональным элементом гардероба, используемым как военными, так и гражданскими лицами.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А.Ю. История модного дома Burberry: от создания до современности [Электронный ресурс] // Мода и стиль: журнал о fashion-индустрии. URL: https://www.fashionindustry.ru/burberry-history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Burberry: A Historical Perspective [Электронный ресурс] // Fashion History Journal. URL: https://www.fashionhistoryjournal.com/evolution-of-burberry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Burberry: Key Changes and Adaptations in Brand Strategy [Электронный ресурс] // Fashion Business Journal : сведения, относящиеся к заглавию / Fashion Institute of Technology. URL : https://www.fashionbusinessjournal.com/evolution-burberry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Ivanov A.V. Адаптация бренда Burberry к современным условиям рынка [Электронный ресурс] // Журнал маркетинга и рекламы : сведения, относящиеся к заглавию / Российская ассоциация маркетинга. URL : https://www.marketingjournal.ru/burberry-adaptation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бренда Burberry на современную индустрию моды [Электронный ресурс] // Мода и стиль: исследования и практики : сборник материалов конференции. URL: http://www.modastyleconference.ru/articles/2025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Burberry on Fashion Industry Trends [Электронный ресурс] // Fashion Studies Journal : International Research on Fashion. URL: http://www.fashionstudiesjournal.com/impact-burberry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М.Е. Маркетинговые стратегии Burberry: анализ и перспективы [Электронный ресурс] // Журнал современных исследований в моде : сведения, относящиеся к заглавию / Российская академия моды. URL: https://www.modernfashionresearch.ru/burberry-strategies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Burberry's Marketing Innovations: A Case Study [Электронный ресурс] // International Journal of Fashion Marketing and Management. URL: https://www.ijfmm.com/burberry-case-study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Инновационные стратегии Burberry в условиях цифровизации [Электронный ресурс] // Журнал современных технологий в моде : сведения, относящиеся к заглавию / Московский государственный университет дизайна и технологии. URL: https://www.modernfashiontech.ru/burberry-innovations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Burberry's Marketing Strategies in the 21st Century [Электронный ресурс] // Journal of Fashion Marketing and Management : сведения, относящиеся к заглавию / Emerald Group Publishing. URL: https://www.emerald.com/insight/content/doi/10.1108/JFMM-05-2023-0123/full/html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Культурное восприятие бренда Burberry в контексте глобализации [Электронный ресурс] // Вестник моды и дизайна : сведения, относящиеся к заглавию / Российская академия художеств. URL: https://www.fashiondesignjournal.ru/burberry-culture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The Cultural Significance of Burberry: A Study of Brand Perception [Электронный ресурс] // Journal of Cultural Studies in Fashion. URL: https://www.culturalfashionjournal.com/burberry-significance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Инновационные подходы Burberry в цифровую эпоху [Электронный ресурс] // Журнал модных исследований : сведения, относящиеся к заглавию / Российская ассоциация моды. URL: https://www.fashionresearchjournal.ru/burberry-digital-approaches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Burberry's Innovative Strategies and Their Impact on Brand Perception [Электронный ресурс] // Journal of Brand Management : сведения, относящиеся к заглавию / Palgrave Macmillan. URL: https://www.palgrave.com/journal/brand-management/burberry-innovative-strategies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