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«Правление романовых»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Политическая трансформация в правлении Романовых</w:t>
      </w:r>
    </w:p>
    <w:p>
      <w:pPr>
        <w:pStyle w:val="Normal2"/>
        <w:spacing w:before="0" w:after="0" w:line="240" w:lineRule="auto"/>
        <w:ind w:left="1417"/>
      </w:pPr>
      <w:r>
        <w:t>1.1 Централизация власти и административные реформы</w:t>
      </w:r>
    </w:p>
    <w:p>
      <w:pPr>
        <w:pStyle w:val="Normal2"/>
        <w:spacing w:before="0" w:after="0" w:line="240" w:lineRule="auto"/>
        <w:ind w:left="1417"/>
      </w:pPr>
      <w:r>
        <w:t>1.2 Реформа армии и её влияние на международное положение</w:t>
      </w:r>
    </w:p>
    <w:p>
      <w:pPr>
        <w:pStyle w:val="Normal2"/>
        <w:spacing w:before="0" w:after="0" w:line="240" w:lineRule="auto"/>
        <w:ind w:left="709"/>
      </w:pPr>
      <w:r>
        <w:t>2. Социальные изменения и их влияние на общество</w:t>
      </w:r>
    </w:p>
    <w:p>
      <w:pPr>
        <w:pStyle w:val="Normal2"/>
        <w:spacing w:before="0" w:after="0" w:line="240" w:lineRule="auto"/>
        <w:ind w:left="1417"/>
      </w:pPr>
      <w:r>
        <w:t>2.1 Изменения в социальной структуре России</w:t>
      </w:r>
    </w:p>
    <w:p>
      <w:pPr>
        <w:pStyle w:val="Normal2"/>
        <w:spacing w:before="0" w:after="0" w:line="240" w:lineRule="auto"/>
        <w:ind w:left="1417"/>
      </w:pPr>
      <w:r>
        <w:t>2.2 Культурные преобразования и формирование российской идентичности</w:t>
      </w:r>
    </w:p>
    <w:p>
      <w:pPr>
        <w:pStyle w:val="Normal2"/>
        <w:spacing w:before="0" w:after="0" w:line="240" w:lineRule="auto"/>
        <w:ind w:left="709"/>
      </w:pPr>
      <w:r>
        <w:t>3. Анализ и оценка влияния правления Романовых</w:t>
      </w:r>
    </w:p>
    <w:p>
      <w:pPr>
        <w:pStyle w:val="Normal2"/>
        <w:spacing w:before="0" w:after="0" w:line="240" w:lineRule="auto"/>
        <w:ind w:left="1417"/>
      </w:pPr>
      <w:r>
        <w:t>3.1 Сравнительный анализ изменений в правовых и социальных институтах</w:t>
      </w:r>
    </w:p>
    <w:p>
      <w:pPr>
        <w:pStyle w:val="Normal2"/>
        <w:spacing w:before="0" w:after="0" w:line="240" w:lineRule="auto"/>
        <w:ind w:left="1417"/>
      </w:pPr>
      <w:r>
        <w:t>3.2 Визуализация результатов и выводы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"Правление Романовых" обусловлена несколькими ключевыми факторами, которые подчеркивают важность изучения данного исторического периода для понимания как российской, так и мировой истории.</w:t>
      </w:r>
    </w:p>
    <w:p>
      <w:pPr>
        <w:pStyle w:val="Normal2"/>
      </w:pPr>
      <w:r>
        <w:t>Династия Романовых, правившая Россией с 1613 по 1917 год, представляет собой ключевое явление в истории страны, охватывающее более трехсот лет. Этот период характеризуется значительными политическими, социальными и культурными изменениями, включая укрепление центральной власти, расширение территорий, реформы и развитие экономики. Романовые стали символом российской монархии, их правление охватывает важнейшие события, такие как Петровские реформы, войны, революции и культурные достижения. Важным аспектом исследования является влияние правления Романовых на формирование российской идентичности и общественного сознания, а также на развитие правовых и социальных институтов, что делает этот объект исследования многогранным и актуальным для изучения в контексте российской истории.Введение в тему правления Романовых позволяет глубже понять, как эта династия повлияла на судьбу России. Начало их правления ознаменовалось восстановлением порядка после смутного времени, что стало основой для дальнейшего укрепления государства. Михаил Романов, первый царь из этой династии, заложил основы монархической власти, которая впоследствии будет развиваться и трансформироваться.</w:t>
      </w:r>
    </w:p>
    <w:p>
      <w:pPr>
        <w:pStyle w:val="Normal2"/>
      </w:pPr>
      <w:r>
        <w:t>Выявить ключевые особенности правления династии Романовых, включая политические, социальные и культурные изменения, а также их влияние на формирование российской идентичности и развитие правовых и социальных институтов.В ходе исследования правления династии Романовых можно выделить несколько ключевых аспектов, которые оказали значительное влияние на развитие России.</w:t>
      </w:r>
    </w:p>
    <w:p>
      <w:pPr>
        <w:pStyle w:val="Normal2"/>
      </w:pPr>
      <w:r>
        <w:t xml:space="preserve">Изучение текущего состояния правления династии Романовых, включая политические, социальные и культурные изменения, на основе анализа исторических источников и литературы. </w:t>
      </w:r>
    </w:p>
    <w:p>
      <w:pPr>
        <w:pStyle w:val="Normal2"/>
      </w:pPr>
      <w:r>
        <w:t xml:space="preserve">Организация будущих экспериментов, направленных на исследование влияния правления Романовых на формирование российской идентичности, с использованием сравнительного анализа и методологии исторической реконструкции. </w:t>
      </w:r>
    </w:p>
    <w:p>
      <w:pPr>
        <w:pStyle w:val="Normal2"/>
      </w:pPr>
      <w:r>
        <w:t xml:space="preserve">Разработка алгоритма практической реализации экспериментов, включая сбор и анализ данных о социальных и правовых институтах, а также визуализацию результатов в виде графиков и диаграмм. </w:t>
      </w:r>
    </w:p>
    <w:p>
      <w:pPr>
        <w:pStyle w:val="Normal2"/>
      </w:pPr>
      <w:r>
        <w:t>Оценка полученных результатов исследования с целью выявления значимости изменений, произошедших в России под влиянием династии Романовых, и их воздействия на современное общество.Введение в тему правления Романовых требует глубокого понимания исторического контекста и ключевых событий, которые формировали политическую и социальную структуру России. Династия Романовых, правившая с 1613 по 1917 год, стала свидетелем значительных изменений, начиная от укрепления центральной власти и заканчивая процессами модернизации и западнизации страны.</w:t>
      </w:r>
    </w:p>
    <w:p>
      <w:pPr>
        <w:pStyle w:val="Normal2"/>
      </w:pPr>
      <w:r>
        <w:t>Первый аспект, который необходимо рассмотреть, это политическая трансформация, произошедшая в России. Романовы внедрили ряд реформ, направленных на централизацию власти, что способствовало укреплению монархии. Это проявилось в создании новых административных единиц и реформировании армии, что позволило России стать более мощным игроком на международной арене.</w:t>
      </w:r>
    </w:p>
    <w:p>
      <w:pPr>
        <w:pStyle w:val="Normal2"/>
      </w:pPr>
      <w:r>
        <w:t>Социальные изменения также играли важную роль в правлении Романовых.</w:t>
      </w:r>
    </w:p>
    <w:p>
      <w:r>
        <w:br w:type="page"/>
      </w:r>
    </w:p>
    <w:p>
      <w:pPr>
        <w:pStyle w:val="T1"/>
      </w:pPr>
      <w:r>
        <w:t>1. Политическая трансформация в правлении Романовых</w:t>
      </w:r>
    </w:p>
    <w:p>
      <w:pPr>
        <w:pStyle w:val="Normal2"/>
      </w:pPr>
      <w:r>
        <w:t>Политическая трансформация в правлении Романовых охватывает широкий спектр изменений, происходивших в России с начала XVII века до начала XX века. Этот период характеризуется значительными преобразованиями в политической структуре, социальной организации и внешней политике страны. Романовы пришли к власти в 1613 году, и их правление стало временем как стабильности, так и кризисов.</w:t>
      </w:r>
    </w:p>
    <w:p>
      <w:pPr>
        <w:pStyle w:val="T2"/>
      </w:pPr>
      <w:r>
        <w:t>1.1 Централизация власти и административные реформы</w:t>
      </w:r>
    </w:p>
    <w:p>
      <w:pPr>
        <w:pStyle w:val="Normal2"/>
      </w:pPr>
      <w:r>
        <w:t>Централизация власти в России в эпоху правления Романовых стала ключевым элементом политической трансформации, определившим не только внутреннюю, но и внешнюю политику государства. С момента ascension Петра I к власти началось активное реформирование административной структуры, направленное на усиление центрального управления. Петр I стремился создать мощный и эффективный аппарат, который мог бы контролировать все сферы жизни общества. Он внедрил новые административные единицы и системы, такие как губернская реформа, которая делила страну на губернии, каждая из которых управлялась губернатором, назначаемым непосредственно царем. Это позволило значительно увеличить контроль над местными властями и снизить влияние традиционных феодальных структур.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Административные реформы в России в эпоху правления Романовых: от Петра I до Николая II. М: Наука, 2021.</w:t>
      </w:r>
    </w:p>
    <w:p>
      <w:pPr>
        <w:pStyle w:val="Normal2"/>
        <w:spacing w:after="120"/>
        <w:ind w:firstLine="0" w:left="709"/>
        <w:jc w:val="both"/>
      </w:pPr>
      <w:r>
        <w:t>2. Кузнецов В.Л. Централизация власти в России в XVII-XVIII веках: влияние на административные структуры [Электронный ресурс] // Вестник исторических исследований: сведения, относящиеся к заглавию / Кузнецов В.Л. URL: https://histvestnik.ru/articles/2021/centralization (дата обращения: 09.10.2026) [дата обращения: 09.10.2026].</w:t>
      </w:r>
    </w:p>
    <w:p>
      <w:pPr>
        <w:pStyle w:val="Normal2"/>
        <w:spacing w:after="120"/>
        <w:ind w:firstLine="0" w:left="709"/>
        <w:jc w:val="both"/>
      </w:pPr>
      <w:r>
        <w:t>3. Соловьев С.М. История России с древнейших времен. Т. 8: Россия в XVIII веке. М: Эксмо, 2022.</w:t>
      </w:r>
    </w:p>
    <w:p>
      <w:pPr>
        <w:pStyle w:val="Normal2"/>
        <w:spacing w:after="120"/>
        <w:ind w:firstLine="0" w:left="709"/>
        <w:jc w:val="both"/>
      </w:pPr>
      <w:r>
        <w:t>4. Рогов А.Е. Реформа армии в России в XVIII веке: проблемы и достижения [Электронный ресурс] // Военно-исторический журнал: сведения, относящиеся к заглавию / Рогов А.Е. URL: https://military-history.ru/articles/2022/army-reform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