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Минск — столица Беларуси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"Минск" обусловлена несколькими ключевыми факторами, касающимися как исторического, так и современного контекста.</w:t>
      </w:r>
    </w:p>
    <w:p>
      <w:pPr>
        <w:pStyle w:val="Normal2"/>
      </w:pPr>
      <w:r>
        <w:t>Минск как столица Беларуси, являющаяся важным политическим, экономическим и культурным центром страны, с богатой историей и разнообразной архитектурой, а также уникальной социальной структурой населения, включающей различные этнические и культурные группы.Минск, основанный в XI веке, на протяжении веков играл ключевую роль в истории Беларуси. Город пережил множество исторических событий, включая войны и оккупации, что отразилось на его архитектуре и культурном наследии. Сегодня Минск сочетает в себе элементы советского и современного стилей, что делает его уникальным местом для изучения архитектурных тенденций.</w:t>
      </w:r>
    </w:p>
    <w:p>
      <w:pPr>
        <w:pStyle w:val="Normal2"/>
      </w:pPr>
      <w:r>
        <w:t>Исследовать роль Минска как столицы Беларуси, выявить его политическое, экономическое и культурное значение, а также проанализировать исторические события, повлиявшие на архитектуру и социальную структуру города.Минск, как столица Беларуси, представляет собой уникальное сочетание исторического наследия и современности. Город, основанный в XI веке, стал свидетелем множества значительных событий, которые сформировали его облик и характер. В этом реферате мы рассмотрим, как исторические факторы повлияли на развитие Минска, его архитектуру и социальную структуру.</w:t>
      </w:r>
    </w:p>
    <w:p>
      <w:pPr>
        <w:pStyle w:val="Normal2"/>
      </w:pPr>
      <w:r>
        <w:t>Изучить текущее состояние роли Минска как столицы Беларуси, проанализировав его политическое, экономическое и культурное значение на основе существующих литературных источников и исторических данных.</w:t>
      </w:r>
    </w:p>
    <w:p>
      <w:pPr>
        <w:pStyle w:val="Normal2"/>
      </w:pPr>
      <w:r>
        <w:t>Организовать будущие эксперименты, направленные на исследование влияния исторических событий на архитектуру и социальную структуру Минска, выбрав соответствующую методологию, включая анализ архивных материалов, интервью с экспертами и опросы жителей.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изменения в архитектуре и социальной структуре города.</w:t>
      </w:r>
    </w:p>
    <w:p>
      <w:pPr>
        <w:pStyle w:val="Normal2"/>
      </w:pPr>
      <w:r>
        <w:t>Провести объективную оценку полученных результатов, сопоставив их с историческими данными и современными тенденциями, чтобы определить, как изменения в архитектуре и социальной структуре отражают политические и экономические реалии Минска.Введение в исследование роли Минска как столицы Беларуси требует глубокого понимания его исторического контекста и современного положения. Минск, как важный политический и экономический центр, не только служит административной столицей страны, но и является символом белорусской идентичности. Важным аспектом нашего исследования будет анализ того, как исторические события, такие как войны, революции и экономические реформы, повлияли на архитектурный облик города и его социальную структуру.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Минск, столица Республики Беларусь, представляет собой уникальный город с богатой историей и культурным наследием. Его стратегическое положение в центре Европы сделало его важным политическим, экономическим и культурным центром. Город был основан в XI веке и с тех пор претерпел множество изменений, отражая различные исторические эпохи и влияния.</w:t>
      </w:r>
    </w:p>
    <w:p>
      <w:pPr>
        <w:pStyle w:val="T2"/>
      </w:pPr>
      <w:r>
        <w:t>1.1 Минск — столица Беларуси</w:t>
      </w:r>
    </w:p>
    <w:p>
      <w:pPr>
        <w:pStyle w:val="Normal2"/>
      </w:pPr>
      <w:r>
        <w:t>Минск, будучи столицей Беларуси, представляет собой уникальный город с богатой историей и разнообразной культурной жизнью. С момента своего основания Минск прошел через множество исторических этапов, которые оставили заметный след в его архитектуре и культурных традициях. Город был свидетелем различных исторических событий, что отразилось на его архитектурном облике, который сочетает в себе элементы разных эпох и стилей. Например, в работах Лисовского подчеркивается, как архитектура Минска развивалась от древности до современности, создавая уникальную гармонию старинных и современных зданий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Кравцова Н.Е. Минск: история и современность. — Минск: Беларуская навука, 2021. — 256 с.</w:t>
      </w:r>
    </w:p>
    <w:p>
      <w:pPr>
        <w:pStyle w:val="Normal2"/>
        <w:spacing w:after="120"/>
        <w:ind w:firstLine="0" w:left="709"/>
        <w:jc w:val="both"/>
      </w:pPr>
      <w:r>
        <w:t>2. Лисовский А.Ю. Архитектура Минска: от древности до современности. // Архитектурное наследие. — 2022. — Т. 15. — С. 45-58.</w:t>
      </w:r>
    </w:p>
    <w:p>
      <w:pPr>
        <w:pStyle w:val="Normal2"/>
        <w:spacing w:after="120"/>
        <w:ind w:firstLine="0" w:left="709"/>
        <w:jc w:val="both"/>
      </w:pPr>
      <w:r>
        <w:t>3. Григорьев В.А. Минск: культурные традиции и современное искусство. // Материалы Международной конференции по культурологии. — Минск, 2023. —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Беларусь. О культурной политике в Минске [Электронный ресурс] // Официальный сайт Министерства культуры Республики Беларусь. URL: https://mincult.gov.by/culture_policy/minsk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