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"История крещения руси. Основные факты"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Крещение Руси в 988 году стало одним из наиболее значимых событий в истории, оказавшим глубокое влияние на формирование русской идентичности и культурных традиций. Этот поворотный момент не только изменил религиозный ландшафт региона, но и стал основой для развития православия в России и странах Восточной Европы. В условиях современных вызовов, таких как рост национализма и религиозной нетерпимости, изучение исторических основ единства и духовных ценностей, заложенных в результате принятия христианства, приобретает особую актуальность.Крещение Руси в 988 году представляет собой не только важный исторический факт, но и ключевую веху, определившую дальнейшее развитие русского государства и его культуры. Это событие стало основой для формирования духовной и культурной идентичности народа, а также оказало значительное влияние на социальные и политические структуры того времени. В условиях современного мира, где вопросы идентичности и межрелигиозного диалога становятся все более актуальными, изучение крещения Руси позволяет глубже понять корни русской культуры и традиций. </w:t>
      </w:r>
    </w:p>
    <w:p>
      <w:pPr>
        <w:pStyle w:val="Normal2"/>
      </w:pPr>
      <w:r>
        <w:t>В данном эссе мы рассмотрим ключевые события и личности, связанные с процессом крещения Руси, а также проанализируем его влияние на различные аспекты жизни общества, включая религиозную практику, социальные изменения и политическую структуру. Особое внимание будет уделено взаимодействию между язычеством и христианством, а также экономическим последствиям, возникшим в результате принятия новой веры. Исследование этих вопросов позволит не только осветить историческую значимость крещения, но и выявить его долгосрочные последствия для формирования русской идентичности и развития страны в целом.Крещение Руси в 988 году стало знаковым событием, которое оказало глубокое влияние на дальнейшее развитие русского государства и его культурной идентичности. Принятие христианства не только изменило религиозный ландшафт, но и стало катализатором социальных, политических и экономических преобразований. В условиях современности, когда вопросы идентичности и межрелигиозного диалога становятся особенно актуальными, изучение этого исторического процесса позволяет нам лучше понять корни русской культуры и традиций.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С. М. История России с древнейших времен. – М.: Издательство "Наука", 2020. – 640 с.</w:t>
      </w:r>
    </w:p>
    <w:p>
      <w:pPr>
        <w:pStyle w:val="Normal2"/>
        <w:spacing w:after="120"/>
        <w:ind w:firstLine="0" w:left="709"/>
        <w:jc w:val="both"/>
      </w:pPr>
      <w:r>
        <w:t>2. Романов А. В. Крещение Руси: исторические и культурные аспекты [Электронный ресурс] // Вестник исторической науки. – 2021. – URL: http://vestnikhistorianauki.ru/articles/krashenie-rusi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А. Влияние христианства на развитие древнерусской культуры. – СПб.: Издательство "Русский мир", 2022. – 280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