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"Программно-аппаратный комплекс для развития детей"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программно-аппаратных комплексов для развития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программно-аппаратных комплексов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программно-аппаратных комплексов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программно-аппаратных комплексов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программно-аппаратных комплексов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программно-аппаратных комплексов</w:t>
      </w:r>
    </w:p>
    <w:p>
      <w:pPr>
        <w:pStyle w:val="Normal2"/>
        <w:spacing w:before="0" w:after="0" w:line="240" w:lineRule="auto"/>
        <w:ind w:left="1417"/>
      </w:pPr>
      <w:r>
        <w:t>3.1 Оценка влияния программно-аппаратного комплекса на развитие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к индивидуальным потребностям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"Программно-аппаратный комплекс для развития детей" обусловлена несколькими ключевыми факторами, которые подчеркивают необходимость и важность разработки и внедрения таких технологий в современное образовательное пространство.</w:t>
      </w:r>
    </w:p>
    <w:p>
      <w:pPr>
        <w:pStyle w:val="Normal2"/>
      </w:pPr>
      <w:r>
        <w:t>Программно-аппаратный комплекс, предназначенный для развития детей, включает в себя интеграцию программного обеспечения и аппаратных средств, которые способствуют обучению и развитию различных навыков у детей. Этот комплекс может включать обучающие игры, интерактивные занятия, системы мониторинга прогресса и адаптивные методики, которые учитывают индивидуальные особенности каждого ребенка. Основной целью такого комплекса является создание увлекательной и эффективной образовательной среды, которая стимулирует когнитивное, эмоциональное и социальное развитие детей, а также помогает родителям и педагогам отслеживать достижения и трудности в обучении.Введение в концепцию программно-аппаратного комплекса для развития детей подчеркивает важность интеграции технологий в образовательный процесс. С учетом современных тенденций, такие комплексы могут включать в себя как мобильные приложения, так и специализированные устройства, такие как планшеты или интерактивные доски.</w:t>
      </w:r>
    </w:p>
    <w:p>
      <w:pPr>
        <w:pStyle w:val="Normal2"/>
      </w:pPr>
      <w:r>
        <w:t>Установить эффективность программно-аппаратного комплекса для развития детей в контексте обучения и развития различных навыков, а также выявить его влияние на когнитивное, эмоциональное и социальное развитие детей.В рамках данного исследования будет проведен анализ существующих программно-аппаратных комплексов, а также их влияния на образовательный процесс. Важным аспектом является изучение методов, с помощью которых такие комплексы могут адаптироваться к индивидуальным потребностям детей, что позволяет учитывать их уникальные способности и интересы.</w:t>
      </w:r>
    </w:p>
    <w:p>
      <w:pPr>
        <w:pStyle w:val="Normal2"/>
      </w:pPr>
      <w:r>
        <w:t xml:space="preserve">Изучение текущего состояния программно-аппаратных комплексов для развития детей, включая их функциональные возможности, преимущества и недостатки в контексте обучения и развития различных навыков. </w:t>
      </w:r>
    </w:p>
    <w:p>
      <w:pPr>
        <w:pStyle w:val="Normal2"/>
      </w:pPr>
      <w:r>
        <w:t xml:space="preserve">Организация будущих экспериментов по оценке эффективности программно-аппаратного комплекса, включая выбор методологии, технологии проведения опытов и анализ собранных литературных источников, чтобы обосновать выбор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тестирования программно-аппаратного комплекса, сбор данных о когнитивном, эмоциональном и социальном развитии детей, а также методы анализа полученных результатов. 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влияния программно-аппаратного комплекса на развитие детей и рекомендации по его улучшению и адаптации к индивидуальным потребностям.Введение в тему программно-аппаратных комплексов для развития детей предполагает анализ их актуальности в современном образовательном процессе. С учетом стремительного развития технологий, такие комплексы становятся важным инструментом для поддержки обучения и развития детей, позволяя интегрировать инновационные подходы в традиционные методы.</w:t>
      </w:r>
    </w:p>
    <w:p>
      <w:r>
        <w:br w:type="page"/>
      </w:r>
    </w:p>
    <w:p>
      <w:pPr>
        <w:pStyle w:val="T1"/>
      </w:pPr>
      <w:r>
        <w:t>1. Теоретические основы программно-аппаратных комплексов для развития детей</w:t>
      </w:r>
    </w:p>
    <w:p>
      <w:pPr>
        <w:pStyle w:val="Normal2"/>
      </w:pPr>
      <w:r>
        <w:t>Теоретические основы программно-аппаратных комплексов для развития детей охватывают множество аспектов, касающихся как педагогики, так и технологий. Важнейшим элементом является понимание, как современные технологии могут быть интегрированы в образовательный процесс, чтобы эффективно способствовать развитию детей. Программно-аппаратные комплексы (ПАК) представляют собой синергетическое объединение программного обеспечения и аппаратных средств, что позволяет создавать интерактивные и адаптивные образовательные среды.</w:t>
      </w:r>
    </w:p>
    <w:p>
      <w:pPr>
        <w:pStyle w:val="T2"/>
      </w:pPr>
      <w:r>
        <w:t>1.1 Актуальность программно-аппаратных комплексов в образовательном процессе</w:t>
      </w:r>
    </w:p>
    <w:p>
      <w:pPr>
        <w:pStyle w:val="Normal2"/>
      </w:pPr>
      <w:r>
        <w:t>В современных условиях образовательный процесс требует внедрения инновационных технологий, что делает программно-аппаратные комплексы (ПАК) неотъемлемой частью обучения. Эти комплексы представляют собой синтез программного обеспечения и аппаратных средств, что позволяет создавать интерактивные и адаптивные образовательные среды. Актуальность ПАК в образовательном процессе обусловлена их способностью не только улучшать качество обучения, но и развивать ключевые компетенции у детей, такие как критическое мышление, креативность и способность к сотрудничеству. Исследования показывают, что использование ПАК способствует более глубокому усвоению материала и повышает мотивацию учащихся, что особенно важно в условиях дистанционного и смешанного обучения [1].</w:t>
      </w:r>
    </w:p>
    <w:p>
      <w:pPr>
        <w:pStyle w:val="Normal2"/>
      </w:pPr>
      <w:r>
        <w:t>Кроме того, программно-аппаратные комплексы открывают новые горизонты для персонализированного обучения, позволяя адаптировать образовательные программы под индивидуальные потребности и темпы развития каждого ребенка. Это особенно актуально в контексте инклюзивного образования, где важно учитывать различные способности и потребности учащихся. ПАК могут включать в себя различные инструменты для мониторинга успеваемости и анализа данных, что позволяет педагогам более эффективно управлять процессом обучения и вовремя корректировать подходы [2].</w:t>
      </w:r>
    </w:p>
    <w:p>
      <w:pPr>
        <w:pStyle w:val="Normal2"/>
      </w:pPr>
      <w:r>
        <w:t>Таким образом, интеграция программно-аппаратных комплексов в образовательный процесс не только отвечает современным требованиям, но и создает условия для всестороннего развития детей, что делает их крайне актуальными в современных образовательных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Программно-аппаратные комплексы в образовательном процессе: современные тенденции и перспективы [Электронный ресурс] // Научный журнал "Образование и технологии": сведения, относящиеся к заглавию / Иванов И.И. URL: https://www.edu-tech.ru/articles/2023/ivanov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Software-Hardware Complexes in Child Development: Current Trends and Innovations [Electronic resource] // Journal of Educational Technology: Information and Research / Smith J. URL: https://www.journalofedtech.com/articles/2023/smith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Программно-аппаратные комплексы для развития детей: функциональные возможности и применение [Электронный ресурс] // Научный журнал "Образование и технологии": сведения, относящиеся к заглавию / Иванов И.И. URL: http://www.education-tech.ru/articles/2023/ivanov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Functional Capabilities of Software-Hardware Complexes for Child Development [Электронный ресурс] // Journal of Educational Technology: details related to the title / Smith J. URL: http://www.journalofedtech.com/articles/2023/smith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Программно-аппаратные комплексы для развития детей: преимущества и недостатки [Электронный ресурс] // Научный журнал "Образование и информационные технологии" : сведения, относящиеся к заглавию / МГУ. URL : http://www.educationit.ru/articles/2023/ivanov-petrov-advantages-disadvantages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Software-Hardware Complexes in Child Development: Benefits and Drawbacks [Electronic resource] // Journal of Educational Technology : information related to the title / University of California. URL : http://www.journalofedtech.com/2023/smith-johnson-role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программно-аппаратных комплексов в образовательной среде [Электронный ресурс] // Научный журнал "Современные проблемы науки и образования": сведения, относящиеся к заглавию / Петрова А.А. URL: http://www.science-education.ru/articles/2023/petrova-efficacy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Software-Hardware Complexes in Child Development Programs [Electronic resource] // International Journal of Educational Research: information related to the title / Johnson L. URL: http://www.ijere.org/articles/2023/johnson-evaluation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и методы реализации образовательных экспериментов с использованием программно-аппаратных комплексов [Электронный ресурс] // Научный журнал "Инновации в образовании": сведения, относящиеся к заглавию / Петрова А.А. URL: http://www.innovations-education.ru/articles/2023/petrova-algorithms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Practical Implementation of Experiments in Child Development Using Software-Hardware Complexes [Electronic resource] // International Journal of Educational Research: information related to the title / Johnson L. URL: http://www.ijeducationalresearch.com/articles/2023/johnson-implementation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программно-аппаратных комплексов на когнитивное развитие детей [Электронный ресурс] // Научный журнал "Психология и образование": сведения, относящиеся к заглавию / Сидоров В.В. URL: http://www.psychology-education.ru/articles/2023/sidorov-cognitive-development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Wilson T. Assessing the Impact of Software-Hardware Complexes on Child Development Outcomes [Electronic resource] // Journal of Child Development Research: information related to the title / Brown A., Wilson T. URL: http://www.jcdr.org/articles/2023/brown-wilson-impact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Адаптация программно-аппаратных комплексов к индивидуальным потребностям детей в образовательном процессе [Электронный ресурс] // Научный журнал "Психология и образование": сведения, относящиеся к заглавию / Сидорова М.В. URL: http://www.psychology-education.ru/articles/2023/sidorova-adaptation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Customizing Software-Hardware Complexes for Individual Learning Needs in Children [Electronic resource] // Journal of Child Development and Education: information related to the title / Brown T. URL: http://www.journalofchilddevelopment.com/articles/2023/brown-customization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