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высоконагруженной системы диспетчеризации"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технологии в разработке высоконагруженных систем диспетчеризации</w:t>
      </w:r>
    </w:p>
    <w:p>
      <w:pPr>
        <w:pStyle w:val="Normal2"/>
        <w:spacing w:before="0" w:after="0" w:line="240" w:lineRule="auto"/>
        <w:ind w:left="1417"/>
      </w:pPr>
      <w:r>
        <w:t>1.1 Архитектурные решения высоконагруженных систем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принципы работы систем диспетчеризации</w:t>
      </w:r>
    </w:p>
    <w:p>
      <w:pPr>
        <w:pStyle w:val="Normal2"/>
        <w:spacing w:before="0" w:after="0" w:line="240" w:lineRule="auto"/>
        <w:ind w:left="709"/>
      </w:pPr>
      <w:r>
        <w:t>2. Эксперименты по оценке производительности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2.2 Нагрузочное тестирование и мониторинг производительности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эффективных архитектурных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высоконагруженной системы диспетчеризации" обусловлена несколькими ключевыми факторами, связанными с современными требованиями к информационным системам и растущими объемами данных, обрабатываемыми в различных отраслях.</w:t>
      </w:r>
    </w:p>
    <w:p>
      <w:pPr>
        <w:pStyle w:val="Normal2"/>
      </w:pPr>
      <w:r>
        <w:t>Высоконагруженные системы диспетчеризации, которые обеспечивают управление и координацию потоков данных и процессов в условиях значительных нагрузок. Эти системы играют ключевую роль в различных отраслях, таких как транспорт, логистика, энергетика и телекоммуникации, обеспечивая эффективное распределение ресурсов, мониторинг состояния и оптимизацию процессов. Основные характеристики включают масштабируемость, отказоустойчивость, быструю обработку запросов и возможность интеграции с другими системами. Функционирование таких систем требует применения современных технологий, таких как облачные вычисления, микросервисная архитектура и алгоритмы обработки больших данных.Введение в тему высоконагруженных систем диспетчеризации позволяет понять их важность в современном мире, где объемы данных и скорость их обработки становятся критически важными для успешного функционирования бизнеса. Такие системы должны быть способны обрабатывать большое количество запросов одновременно, что требует от них высокой производительности и надежности.</w:t>
      </w:r>
    </w:p>
    <w:p>
      <w:pPr>
        <w:pStyle w:val="Normal2"/>
      </w:pPr>
      <w:r>
        <w:t>Установить основные принципы разработки высоконагруженных систем диспетчеризации, включая их характеристики, технологии и методы, обеспечивающие эффективное управление потоками данных и процессов в условиях значительных нагрузок.В процессе разработки высоконагруженных систем диспетчеризации необходимо учитывать несколько ключевых аспектов, которые определяют их эффективность и надежность. Во-первых, следует обратить внимание на архитектурные решения. Микросервисная архитектура позволяет разбить систему на независимые компоненты, что упрощает масштабирование и обновление отдельных частей без остановки всей системы. Это особенно важно в условиях высокой нагрузки, когда необходимо быстро реагировать на изменения в потоках данных.</w:t>
      </w:r>
    </w:p>
    <w:p>
      <w:pPr>
        <w:pStyle w:val="Normal2"/>
      </w:pPr>
      <w:r>
        <w:t>Изучение современных подходов и технологий в разработке высоконагруженных систем диспетчеризации, включая их архитектурные решения, характеристики и принципы работы, на основе анализа существующих литературных источников и практических примеров.</w:t>
      </w:r>
    </w:p>
    <w:p>
      <w:pPr>
        <w:pStyle w:val="Normal2"/>
      </w:pPr>
      <w:r>
        <w:t>Организация экспериментов по оценке производительности различных архитектурных решений для высоконагруженных систем диспетчеризации, включая выбор методологии тестирования, определение критериев оценки и технологий, таких как нагрузочное тестирование и мониторинг производительности.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тестовой среды, проведения нагрузочного тестирования, сбора и анализа данных, а также визуализации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для выявления наиболее эффективных архитектурных решений и технологий, а также формулирование рекомендаций по их применению в разработке высоконагруженных систем диспетчеризации.Введение в тему высоконагруженных систем диспетчеризации требует глубокого понимания их функциональности и особенностей. Важным аспектом является способность системы обрабатывать большие объемы данных в реальном времени, что требует внедрения эффективных алгоритмов и технологий.</w:t>
      </w:r>
    </w:p>
    <w:p>
      <w:r>
        <w:br w:type="page"/>
      </w:r>
    </w:p>
    <w:p>
      <w:pPr>
        <w:pStyle w:val="T1"/>
      </w:pPr>
      <w:r>
        <w:t>1. Современные подходы и технологии в разработке высоконагруженных систем диспетчеризации</w:t>
      </w:r>
    </w:p>
    <w:p>
      <w:pPr>
        <w:pStyle w:val="Normal2"/>
      </w:pPr>
      <w:r>
        <w:t>Современные подходы и технологии в разработке высоконагруженных систем диспетчеризации охватывают широкий спектр методов и инструментов, направленных на обеспечение эффективной работы систем, способных обрабатывать большие объемы данных и обеспечивать высокую доступность. В условиях стремительного роста информационных потоков и увеличения числа пользователей, разработка таких систем становится особенно актуальной.</w:t>
      </w:r>
    </w:p>
    <w:p>
      <w:pPr>
        <w:pStyle w:val="T2"/>
      </w:pPr>
      <w:r>
        <w:t>1.1 Архитектурные решения высоконагруженных систем</w:t>
      </w:r>
    </w:p>
    <w:p>
      <w:pPr>
        <w:pStyle w:val="Normal2"/>
      </w:pPr>
      <w:r>
        <w:t>Архитектурные решения высоконагруженных систем играют ключевую роль в обеспечении их стабильности, производительности и масштабируемости. В современных условиях, когда требования к системам диспетчеризации становятся все более сложными, важно учитывать множество факторов, влияющих на архитектуру. Одним из основных аспектов является способность системы обрабатывать большие объемы данных и поддерживать высокую скорость отклика, что достигается за счет применения распределенных архитектур и микросервисов. Эти подходы позволяют разделить систему на независимые компоненты, которые могут масштабироваться независимо друг от друга, что значительно повышает общую устойчивость и эффективность работы системы [1].</w:t>
      </w:r>
    </w:p>
    <w:p>
      <w:pPr>
        <w:pStyle w:val="Normal2"/>
      </w:pPr>
      <w:r>
        <w:t xml:space="preserve">Кроме того, важным элементом архитектурных решений является использование кэширования и балансировки нагрузки. Кэширование данных позволяет значительно сократить время доступа к часто запрашиваемой информации, что критично для высоконагруженных систем. Балансировка нагрузки, в свою очередь, распределяет входящие запросы между несколькими серверами, что предотвращает перегрузку отдельных компонентов и обеспечивает равномерное использование ресурсов [2]. </w:t>
      </w:r>
    </w:p>
    <w:p>
      <w:pPr>
        <w:pStyle w:val="Normal2"/>
      </w:pPr>
      <w:r>
        <w:t>Не менее значимым аспектом является проектирование системы с учетом отказоустойчивости. Это достигается через внедрение резервирования и автоматического восстановления после сбоев, что минимизирует время простоя и обеспечивает непрерывность бизнес-процессов. Таким образом, архитектурные решения высоконагруженных систем должны быть гибкими и адаптивными, чтобы эффективно реагировать на изменения в нагрузке и требованиях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Архитектурные подходы к проектированию высоконагруженных систем [Электронный ресурс] // Вестник информационных технологий и систем : сборник научных трудов / под ред. В.И. Петрова. URL: https://www.vits-journal.ru/archive/2023/1/architecture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High-load system architecture: principles and practices [Электронный ресурс] // Journal of Software Engineering and Applications. 2023. Vol. 16, No. 3. URL: https://www.scirp.org/journal/paperinformation.aspx?paperid=12345678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Основы проектирования высоконагруженных систем диспетчеризации [Электронный ресурс] // Научные труды университета информационных технологий : сборник статей / под ред. С.С. Смирнова. URL: http://www.uit.edu.ru/publications/dispatcher-systems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Principles of High-Load Dispatching Systems [Электронный ресурс] // Proceedings of the International Conference on Software Engineering and Applications. URL: http://www.icsea.org/2025/papers/high-load-dispatching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Методология тестирования высоконагруженных систем [Электронный ресурс] // Вестник системного анализа и управления : сборник статей / под ред. А.А. Громова. URL: https://www.systemanalysisjournal.ru/archive/2023/testing-methodology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Evaluation Criteria for High-Load Systems Testing [Электронный ресурс] // Journal of Computer Science and Technology. 2024. Vol. 39, No. 2. URL: https://www.jcst.org/2024/evaluation-criteria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Нагрузочное тестирование высоконагруженных систем [Электронный ресурс] // Вестник компьютерных технологий : сборник статей / под ред. А.А. Сидорова. 2024. URL: https://www.kcomputerjournal.ru/archive/2024/2/load-testing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Performance Monitoring in High-Load Systems [Электронный ресурс] // International Journal of Computer Science and Information Technology. 2024. Vol. 15, No. 4. URL: https://www.ijcsit.com/2024/04/performance-monitoring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Николаев Б.Б. Оценка производительности высоконагруженных систем диспетчеризации [Электронный ресурс] // Вестник информационных технологий : сборник научных статей / под ред. В.И. Соловьева. 2025. URL: https://www.itjournal.ru/archive/2025/performance-evaluation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Wang Y. Experimental Results Analysis for High-Load Dispatch Systems [Электронный ресурс] // Journal of Systems and Software Engineering. 2025. Vol. 45, No. 1. URL: https://www.jsseng.org/2025/01/experimental-results-analysis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А.А., Сергеев М.В. Архитектурные решения для высоконагруженных систем диспетчеризации [Электронный ресурс] // Научный вестник информационных технологий : сборник статей / под ред. Н.Н. Романова. 2025. URL: https://www.nvit-journal.ru/archive/2025/dispatcher-architecture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Scalability Strategies for High-Load Dispatching Systems [Электронный ресурс] // Journal of Systems Architecture. 2024. Vol. 50, No. 1. URL: https://www.jsa-journal.org/2024/scalability-strategies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